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52" w:rsidRPr="00FC1E52" w:rsidRDefault="00FC1E52" w:rsidP="00FC1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E5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57200" cy="596900"/>
            <wp:effectExtent l="19050" t="0" r="0" b="0"/>
            <wp:docPr id="1" name="Рисунок 3" descr="Описание: Описание: 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E52" w:rsidRPr="00FC1E52" w:rsidRDefault="00FC1E52" w:rsidP="00FC1E5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1E52" w:rsidRPr="00FC1E52" w:rsidRDefault="00FC1E52" w:rsidP="00FC1E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1E52">
        <w:rPr>
          <w:rFonts w:ascii="Times New Roman" w:hAnsi="Times New Roman" w:cs="Times New Roman"/>
          <w:sz w:val="26"/>
          <w:szCs w:val="26"/>
        </w:rPr>
        <w:t>Департамент образования администрация города Нижнего Новгорода</w:t>
      </w:r>
    </w:p>
    <w:p w:rsidR="00FC1E52" w:rsidRPr="00FC1E52" w:rsidRDefault="00FC1E52" w:rsidP="00FC1E5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C1E52" w:rsidRPr="00FC1E52" w:rsidRDefault="00FC1E52" w:rsidP="00FC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</w:t>
      </w:r>
    </w:p>
    <w:p w:rsidR="00FC1E52" w:rsidRPr="00FC1E52" w:rsidRDefault="00FC1E52" w:rsidP="00FC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>образовательное  учреждение</w:t>
      </w:r>
    </w:p>
    <w:p w:rsidR="00FC1E52" w:rsidRPr="00FC1E52" w:rsidRDefault="00FC1E52" w:rsidP="00FC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 xml:space="preserve">«Детский сад № </w:t>
      </w:r>
      <w:r w:rsidRPr="00FC1E52">
        <w:rPr>
          <w:rFonts w:ascii="Times New Roman" w:hAnsi="Times New Roman" w:cs="Times New Roman"/>
          <w:b/>
          <w:color w:val="000000"/>
          <w:sz w:val="28"/>
          <w:szCs w:val="28"/>
        </w:rPr>
        <w:t>35</w:t>
      </w:r>
      <w:r w:rsidRPr="00FC1E52">
        <w:rPr>
          <w:rFonts w:ascii="Times New Roman" w:hAnsi="Times New Roman" w:cs="Times New Roman"/>
          <w:b/>
          <w:sz w:val="28"/>
          <w:szCs w:val="28"/>
        </w:rPr>
        <w:t>»</w:t>
      </w:r>
    </w:p>
    <w:p w:rsidR="00FC1E52" w:rsidRPr="00FC1E52" w:rsidRDefault="00FC1E52" w:rsidP="00FC1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E52">
        <w:rPr>
          <w:rFonts w:ascii="Times New Roman" w:hAnsi="Times New Roman" w:cs="Times New Roman"/>
          <w:b/>
          <w:sz w:val="28"/>
          <w:szCs w:val="28"/>
        </w:rPr>
        <w:t>(МАДОУ «Детский сад № 35»)</w:t>
      </w:r>
    </w:p>
    <w:p w:rsidR="00FC1E52" w:rsidRPr="00FC1E52" w:rsidRDefault="00FC1E52" w:rsidP="00FC1E5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C1E52" w:rsidRDefault="00FC1E52" w:rsidP="00FC1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E52" w:rsidRDefault="00FC1E52" w:rsidP="00FC1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E52" w:rsidRDefault="00FC1E52" w:rsidP="00FC1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E52" w:rsidRDefault="00FC1E52" w:rsidP="00FC1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E52" w:rsidRDefault="00FC1E52" w:rsidP="00FC1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1E52" w:rsidRDefault="00FC1E52" w:rsidP="00FC1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355">
        <w:rPr>
          <w:rFonts w:ascii="Times New Roman" w:hAnsi="Times New Roman" w:cs="Times New Roman"/>
          <w:b/>
          <w:sz w:val="32"/>
          <w:szCs w:val="32"/>
        </w:rPr>
        <w:t xml:space="preserve">Программа профессионального саморазвития: </w:t>
      </w:r>
    </w:p>
    <w:p w:rsidR="00FC1E52" w:rsidRDefault="00FC1E52" w:rsidP="00FC1E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355">
        <w:rPr>
          <w:rFonts w:ascii="Times New Roman" w:hAnsi="Times New Roman" w:cs="Times New Roman"/>
          <w:b/>
          <w:sz w:val="32"/>
          <w:szCs w:val="32"/>
        </w:rPr>
        <w:t>«Подвижные игры, одно из эффективных средств обучения плаванию детей раннего и дошкольного возраста в ДОУ»</w:t>
      </w: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Pr="00FC1E52" w:rsidRDefault="00FC1E52" w:rsidP="00FC1E52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Подготовила:</w:t>
      </w:r>
    </w:p>
    <w:p w:rsidR="00FC1E52" w:rsidRPr="00FC1E52" w:rsidRDefault="00FC1E52" w:rsidP="00FC1E52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Точилина И.О.</w:t>
      </w:r>
    </w:p>
    <w:p w:rsidR="00FC1E52" w:rsidRPr="00FC1E52" w:rsidRDefault="00FC1E52" w:rsidP="00FC1E52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 xml:space="preserve">инструктор по физической культуре </w:t>
      </w:r>
    </w:p>
    <w:p w:rsidR="00FC1E52" w:rsidRPr="00FC1E52" w:rsidRDefault="00FC1E52" w:rsidP="00FC1E52">
      <w:pPr>
        <w:pStyle w:val="c3"/>
        <w:shd w:val="clear" w:color="auto" w:fill="FFFFFF"/>
        <w:spacing w:before="0" w:beforeAutospacing="0" w:after="0" w:afterAutospacing="0"/>
        <w:jc w:val="right"/>
        <w:rPr>
          <w:rStyle w:val="c25"/>
          <w:bCs/>
          <w:color w:val="000000"/>
          <w:sz w:val="28"/>
          <w:szCs w:val="28"/>
        </w:rPr>
      </w:pPr>
      <w:r w:rsidRPr="00FC1E52">
        <w:rPr>
          <w:rStyle w:val="c25"/>
          <w:bCs/>
          <w:color w:val="000000"/>
          <w:sz w:val="28"/>
          <w:szCs w:val="28"/>
        </w:rPr>
        <w:t>(плавание)</w:t>
      </w: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28"/>
          <w:szCs w:val="28"/>
        </w:rPr>
      </w:pP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8"/>
          <w:szCs w:val="28"/>
        </w:rPr>
        <w:lastRenderedPageBreak/>
        <w:t>Цель:</w:t>
      </w:r>
    </w:p>
    <w:p w:rsidR="00FC1E52" w:rsidRDefault="00FC1E52" w:rsidP="00FC1E52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повышение эффективности процесса физического воспитания и оздоровления детей раннего и дошкольного возраста через подвижные игры.</w:t>
      </w:r>
    </w:p>
    <w:p w:rsidR="00FC1E52" w:rsidRDefault="00FC1E52" w:rsidP="00FC1E52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8"/>
          <w:szCs w:val="28"/>
        </w:rPr>
        <w:t>Задачи:</w:t>
      </w:r>
    </w:p>
    <w:p w:rsidR="00FC1E52" w:rsidRDefault="00FC1E52" w:rsidP="00FC1E52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 укрепление здоровья, содействие гармоничному психофизическому развитию здоровья;</w:t>
      </w:r>
    </w:p>
    <w:p w:rsidR="00FC1E52" w:rsidRDefault="00FC1E52" w:rsidP="00FC1E52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формирование устойчивого интереса к занятиям плаванием;</w:t>
      </w:r>
    </w:p>
    <w:p w:rsidR="00FC1E52" w:rsidRDefault="00FC1E52" w:rsidP="00FC1E52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развитие двигательных умений и навыков в воде, как основы дальнейшего обучения плаванию;</w:t>
      </w:r>
    </w:p>
    <w:p w:rsidR="00FC1E52" w:rsidRDefault="00FC1E52" w:rsidP="00FC1E52">
      <w:pPr>
        <w:pStyle w:val="c3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обеспечение эмоционального благополучия при выполнении физических упражнений в воде;</w:t>
      </w:r>
    </w:p>
    <w:p w:rsidR="00FC1E52" w:rsidRDefault="00FC1E52" w:rsidP="00FC1E52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создание условий для творческого самовыражения детей в процессе игровых действий в воде.</w:t>
      </w: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181818"/>
          <w:sz w:val="28"/>
          <w:szCs w:val="28"/>
        </w:rPr>
        <w:t>Актуальность темы:</w:t>
      </w: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7"/>
          <w:color w:val="000000"/>
          <w:sz w:val="27"/>
          <w:szCs w:val="27"/>
        </w:rPr>
        <w:t>        </w:t>
      </w:r>
      <w:r>
        <w:rPr>
          <w:rStyle w:val="c2"/>
          <w:color w:val="000000"/>
          <w:sz w:val="28"/>
          <w:szCs w:val="28"/>
        </w:rPr>
        <w:t>Игра является ведущим видом деятельности детей раннего и дошкольного возраста. Через игры начинается процесс ознакомления детей со свойствами воды. Для детейигра является средством удовлетворения познавательных потребностей и средством реализации познавательной активности при взаимодействии с окружающим миром. С помощью игр происходит овладение способами и приёмами двигательной деятельности, что также является значимым и необходимым. Увлекаясь игрой, дети справляются с чувством страха перед водой, без напряжения выполняют нужные движения, лучше усваивают правильное дыхание, положение тела в воде.</w:t>
      </w:r>
    </w:p>
    <w:p w:rsidR="00FC1E52" w:rsidRDefault="00FC1E52" w:rsidP="00FC1E5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Игры следует проводить таким образом, чтобы они были понятны, доступны и интересны детям любой возрастной группы. В игре должен учитываться уровень плавательной подготовленности и физического развития детей. Она должна служить средством регулирования психической и физической нагрузки. В игре можно совершенствовать изученные ранее упражнения и элементы техники плавания.</w:t>
      </w:r>
    </w:p>
    <w:p w:rsidR="00FC1E52" w:rsidRDefault="00FC1E52" w:rsidP="00FC1E52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Участникам должны быть заранее известны условия проведения игры: правила, задачи, место проведения, инвентарь и т. д. При проведении игры должен обеспечиваться постоянный контроль педагога.  </w:t>
      </w: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7"/>
          <w:rFonts w:ascii="Arial" w:hAnsi="Arial" w:cs="Arial"/>
          <w:color w:val="333333"/>
          <w:sz w:val="21"/>
          <w:szCs w:val="21"/>
        </w:rPr>
        <w:t>     </w:t>
      </w:r>
      <w:r>
        <w:rPr>
          <w:rStyle w:val="c2"/>
          <w:color w:val="000000"/>
          <w:sz w:val="28"/>
          <w:szCs w:val="28"/>
        </w:rPr>
        <w:t>В соответствии с педагогическими задачами все игры на воде преимущественно направлены на:</w:t>
      </w: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1) освоение воды;</w:t>
      </w: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2) освоение различных элементов техники плавания;</w:t>
      </w: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3) повышение физической подготовленности занимающихся;</w:t>
      </w: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4) освоение элементов прикладного плавания;</w:t>
      </w: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5) освоение простых прыжков в воду.</w:t>
      </w:r>
    </w:p>
    <w:p w:rsidR="00FC1E52" w:rsidRDefault="00FC1E52" w:rsidP="00FC1E52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81818"/>
          <w:sz w:val="28"/>
          <w:szCs w:val="28"/>
          <w:shd w:val="clear" w:color="auto" w:fill="FFFFFF"/>
        </w:rPr>
        <w:t>              Преподаватели, работающие с детьми, не должны забывать, что игры являются обязательной составляющей частью любого образовательного процесса, тем более, когда речь идёт о физической культуре. В каждом конкретном случае инструктор выбирает, придумывает игру с учётом своих и детских интересов и возможностей. Важен принцип построения игры, важна идея и творческий подход к каждому ребёнку!</w:t>
      </w:r>
    </w:p>
    <w:p w:rsidR="00FC1E52" w:rsidRDefault="00FC1E52" w:rsidP="00FC1E52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8"/>
          <w:szCs w:val="28"/>
        </w:rPr>
        <w:t>Ожидаемый результат:</w:t>
      </w:r>
    </w:p>
    <w:p w:rsidR="00FC1E52" w:rsidRDefault="00FC1E52" w:rsidP="00FC1E5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• Повышение уровня плавательной подготовленности детей.</w:t>
      </w:r>
    </w:p>
    <w:p w:rsidR="00FC1E52" w:rsidRDefault="00FC1E52" w:rsidP="00FC1E5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Расширение кругозора;</w:t>
      </w:r>
    </w:p>
    <w:p w:rsidR="00FC1E52" w:rsidRDefault="00FC1E52" w:rsidP="00FC1E5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Развитие физических и нравственных качеств;</w:t>
      </w:r>
    </w:p>
    <w:p w:rsidR="00FC1E52" w:rsidRDefault="00FC1E52" w:rsidP="00FC1E52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Сохранение и укрепление здоровья.</w:t>
      </w:r>
    </w:p>
    <w:p w:rsidR="00FC1E52" w:rsidRPr="00F61553" w:rsidRDefault="00FC1E52" w:rsidP="00FC1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 дети незаметно для себя, забыв в пылу азарта свои страхи, начинают передвигаться, окунаться,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нырять. 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наглядности очень важен, так как дети в силу своего маленького жизненного опыта и небольшого словарного запаса просто не поймут, что от них хотят.</w:t>
      </w:r>
    </w:p>
    <w:p w:rsidR="00FC1E52" w:rsidRPr="00F61553" w:rsidRDefault="00FC1E52" w:rsidP="00FC1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Очень хорошо с помощью 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 средних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группах учить детей безбоязненному передвижению и нырянию. Для этих целей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одойдёт </w:t>
      </w:r>
      <w:r w:rsidRPr="00F6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«Аист и лягушата».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руках у инструктора красный нудл - клюв аиста. Задача лягушат, убегать от «аиста», а если он все таки настиг, прятаться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водой. Игра еще хороша тем, что 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окунаясь, задерживают дыхание. Дети очень любят эту игру и всегда просят поиграть подольше.</w:t>
      </w:r>
    </w:p>
    <w:p w:rsidR="00FC1E52" w:rsidRPr="00F61553" w:rsidRDefault="00FC1E52" w:rsidP="00FC1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Для преодоления водобоязни очень хорошо применять </w:t>
      </w:r>
      <w:r w:rsidRPr="00F6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игру «Карусель»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 - взявшись за руки, дети под считалку начинают передвигаться в хороводе, при этом не стоят на одном месте, а постепенно перемещаются на глубокую часть бассейна. </w:t>
      </w:r>
      <w:r w:rsidRPr="00F6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«Собери предметы</w:t>
      </w:r>
      <w:r w:rsidRPr="00F6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игрушки (резиновые) разбрасываются по всему бассейну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свистку дети должны собрать, 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 больше, 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положить на бортик и вновь бежать за другими игрушками. Видя яркие интересные игрушки, дети частенько забывают про свой страх.</w:t>
      </w:r>
    </w:p>
    <w:p w:rsidR="00FC1E52" w:rsidRPr="00F61553" w:rsidRDefault="00FC1E52" w:rsidP="00FC1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Для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лежанию на воде подходит </w:t>
      </w:r>
      <w:r w:rsidRPr="00F6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«Море волнуется».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 счет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:раз, два, три – «морская звезда» на месте замри.</w:t>
      </w:r>
    </w:p>
    <w:p w:rsidR="00FC1E52" w:rsidRPr="00F61553" w:rsidRDefault="00FC1E52" w:rsidP="00FC1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 «Водолазы</w:t>
      </w:r>
      <w:r w:rsidRPr="00F6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 - набрать воздуха, опуститься в воду с головой и из положения сидя, постепенно выпрямляясь, лечь на воду, руки по бокам, расслабиться и полежать с открытыми глазами и открытым ртом (дышать).</w:t>
      </w:r>
    </w:p>
    <w:p w:rsidR="00FC1E52" w:rsidRPr="00F61553" w:rsidRDefault="00FC1E52" w:rsidP="00FC1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даются в игровой форме. Можно искать «сокрови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 с затонувшего корабля» или «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одводный клад», вариантов много.</w:t>
      </w:r>
    </w:p>
    <w:p w:rsidR="00FC1E52" w:rsidRPr="00F61553" w:rsidRDefault="00FC1E52" w:rsidP="00FC1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Для обучения правильному положению головы при скольжении кролем очень помогают такие игра, как </w:t>
      </w:r>
      <w:r w:rsidRPr="00F6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«Лодочки»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должны проплыть через вертикально поставленный обруч, не задевая его. И чем ниже опускается обруч в воду, тем ниже опускает голову ребенок, пряча её под водой и закрывая руками. Для обучения правильному положению тела при скольжении кролем на груди и на спине так же хороша </w:t>
      </w:r>
      <w:r w:rsidRPr="00F6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«Корабли уходят из Гавани»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. В обруч «ворота» выплывают по очереди: «лодочки» - скольжение на груди, без работы ног и без дыхания. </w:t>
      </w:r>
      <w:r w:rsidRPr="00F6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«Моторки» -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 скольжение на груди, с работой ног «моторчиками», «моторки с веслами» - проплываем через «ворота» скольжение на груди, затем включаем «моторчики» ноги и начинаем работать «веслами», включаем работу рук.</w:t>
      </w:r>
    </w:p>
    <w:p w:rsidR="00FC1E52" w:rsidRPr="00F61553" w:rsidRDefault="00FC1E52" w:rsidP="00FC1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Очень интересны задания выполняемые детьми в парах. Например, один ребенок положив руку под шею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гимнастической палкой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везет другого до противоположного бортика,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 они меняются и возвращаются.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игры для детей более старшего возраста и проводятся в виде соревнований. Чья пара выполнит задание быстрее. (</w:t>
      </w:r>
      <w:r w:rsidRPr="00F61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«Буксир», «Переправа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гимнастическим палками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</w:t>
      </w:r>
    </w:p>
    <w:p w:rsidR="00FC1E52" w:rsidRPr="00F61553" w:rsidRDefault="00FC1E52" w:rsidP="00FC1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Такие задания можно вставлять между выполнениями основных заданий, чтобы избежать усталости у детей. В дошкольном возрасте как нигде важна частая смена деятельности.</w:t>
      </w:r>
    </w:p>
    <w:p w:rsidR="00FC1E52" w:rsidRPr="00F61553" w:rsidRDefault="00FC1E52" w:rsidP="00FC1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Для детей старших и подготовительных групп после освоения очередного навыка в плавании и для закрепления его, можно устраивать эстафеты, используя то, чему они обучились. Так же очень интересны тематические занятия или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здники на воде, где в заданиях 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движения изученные на занятиях.</w:t>
      </w:r>
    </w:p>
    <w:p w:rsidR="00FC1E52" w:rsidRPr="00F61553" w:rsidRDefault="00FC1E52" w:rsidP="00FC1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Игровой метод создает на занятиях веселую атмосферу и стимулирует творчество детей в соревновательных условиях.  Обучение плаванию- это многократное повторение одних и тех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движений и задача инструктора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игру, увеличить число повторений одних и тех же упражнений, используя разнообразные исходные положения.</w:t>
      </w:r>
    </w:p>
    <w:p w:rsidR="00FC1E52" w:rsidRPr="00F61553" w:rsidRDefault="00FC1E52" w:rsidP="00FC1E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61553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Можно с уверенностью сказать, что игра - это одно из ведущих средств и методов обучения плаванию в дошкольном возрасте.</w:t>
      </w:r>
    </w:p>
    <w:p w:rsidR="00B32D86" w:rsidRDefault="00B32D86"/>
    <w:sectPr w:rsidR="00B32D86" w:rsidSect="00FC1E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C1E52"/>
    <w:rsid w:val="00B32D86"/>
    <w:rsid w:val="00FC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C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C1E52"/>
  </w:style>
  <w:style w:type="paragraph" w:customStyle="1" w:styleId="c33">
    <w:name w:val="c33"/>
    <w:basedOn w:val="a"/>
    <w:rsid w:val="00FC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1E52"/>
  </w:style>
  <w:style w:type="character" w:customStyle="1" w:styleId="c15">
    <w:name w:val="c15"/>
    <w:basedOn w:val="a0"/>
    <w:rsid w:val="00FC1E52"/>
  </w:style>
  <w:style w:type="paragraph" w:customStyle="1" w:styleId="c28">
    <w:name w:val="c28"/>
    <w:basedOn w:val="a"/>
    <w:rsid w:val="00FC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C1E52"/>
  </w:style>
  <w:style w:type="character" w:customStyle="1" w:styleId="c37">
    <w:name w:val="c37"/>
    <w:basedOn w:val="a0"/>
    <w:rsid w:val="00FC1E52"/>
  </w:style>
  <w:style w:type="paragraph" w:customStyle="1" w:styleId="c12">
    <w:name w:val="c12"/>
    <w:basedOn w:val="a"/>
    <w:rsid w:val="00FC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FC1E52"/>
  </w:style>
  <w:style w:type="character" w:customStyle="1" w:styleId="c0">
    <w:name w:val="c0"/>
    <w:basedOn w:val="a0"/>
    <w:rsid w:val="00FC1E52"/>
  </w:style>
  <w:style w:type="paragraph" w:customStyle="1" w:styleId="c13">
    <w:name w:val="c13"/>
    <w:basedOn w:val="a"/>
    <w:rsid w:val="00FC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2</cp:revision>
  <dcterms:created xsi:type="dcterms:W3CDTF">2025-04-13T17:01:00Z</dcterms:created>
  <dcterms:modified xsi:type="dcterms:W3CDTF">2025-04-13T17:04:00Z</dcterms:modified>
</cp:coreProperties>
</file>